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1A" w:rsidRDefault="0031621A" w:rsidP="00A87FA1">
      <w:pPr>
        <w:pStyle w:val="Nadpis2"/>
      </w:pPr>
      <w:r>
        <w:t>Tisková zpráva</w:t>
      </w:r>
    </w:p>
    <w:p w:rsidR="00673167" w:rsidRPr="00673167" w:rsidRDefault="00673167" w:rsidP="005842DC">
      <w:pPr>
        <w:pBdr>
          <w:bottom w:val="single" w:sz="4" w:space="1" w:color="auto"/>
        </w:pBdr>
        <w:jc w:val="left"/>
        <w:rPr>
          <w:rFonts w:ascii="Anivers SC" w:hAnsi="Anivers SC" w:cs="Arial"/>
          <w:b/>
          <w:bCs/>
          <w:iCs/>
          <w:color w:val="A4002D"/>
          <w:kern w:val="32"/>
          <w:sz w:val="52"/>
          <w:szCs w:val="40"/>
        </w:rPr>
      </w:pPr>
      <w:r w:rsidRPr="00673167">
        <w:rPr>
          <w:rFonts w:ascii="Anivers SC" w:hAnsi="Anivers SC" w:cs="Arial"/>
          <w:b/>
          <w:bCs/>
          <w:iCs/>
          <w:color w:val="A4002D"/>
          <w:kern w:val="32"/>
          <w:sz w:val="52"/>
          <w:szCs w:val="40"/>
        </w:rPr>
        <w:t>Si</w:t>
      </w:r>
      <w:r>
        <w:rPr>
          <w:rFonts w:ascii="Anivers SC" w:hAnsi="Anivers SC" w:cs="Arial"/>
          <w:b/>
          <w:bCs/>
          <w:iCs/>
          <w:color w:val="A4002D"/>
          <w:kern w:val="32"/>
          <w:sz w:val="52"/>
          <w:szCs w:val="40"/>
        </w:rPr>
        <w:t>ngapurský investor hledá v Brně nové technologie</w:t>
      </w:r>
    </w:p>
    <w:p w:rsidR="00442A00" w:rsidRPr="00442A00" w:rsidRDefault="002E1FB6" w:rsidP="00442A00">
      <w:pPr>
        <w:pBdr>
          <w:bottom w:val="single" w:sz="4" w:space="1" w:color="auto"/>
        </w:pBdr>
        <w:rPr>
          <w:rFonts w:ascii="Anivers SC" w:hAnsi="Anivers SC" w:cs="Arial"/>
          <w:b/>
          <w:bCs/>
          <w:iCs/>
          <w:color w:val="00849D"/>
          <w:sz w:val="32"/>
          <w:szCs w:val="32"/>
        </w:rPr>
      </w:pPr>
      <w:r>
        <w:rPr>
          <w:rFonts w:ascii="Anivers SC" w:hAnsi="Anivers SC" w:cs="Arial"/>
          <w:b/>
          <w:bCs/>
          <w:iCs/>
          <w:color w:val="00849D"/>
          <w:sz w:val="32"/>
          <w:szCs w:val="32"/>
        </w:rPr>
        <w:t xml:space="preserve">Brno, </w:t>
      </w:r>
      <w:r w:rsidR="005842DC">
        <w:rPr>
          <w:rFonts w:ascii="Anivers SC" w:hAnsi="Anivers SC" w:cs="Arial"/>
          <w:b/>
          <w:bCs/>
          <w:iCs/>
          <w:color w:val="00849D"/>
          <w:sz w:val="32"/>
          <w:szCs w:val="32"/>
        </w:rPr>
        <w:t>31. květen</w:t>
      </w:r>
      <w:r w:rsidR="00442A00" w:rsidRPr="00442A00">
        <w:rPr>
          <w:rFonts w:ascii="Anivers SC" w:hAnsi="Anivers SC" w:cs="Arial"/>
          <w:b/>
          <w:bCs/>
          <w:iCs/>
          <w:color w:val="00849D"/>
          <w:sz w:val="32"/>
          <w:szCs w:val="32"/>
        </w:rPr>
        <w:t xml:space="preserve"> 2011</w:t>
      </w:r>
    </w:p>
    <w:p w:rsidR="002E1FB6" w:rsidRDefault="005842DC" w:rsidP="005D0804">
      <w:pPr>
        <w:pBdr>
          <w:bottom w:val="single" w:sz="4" w:space="1" w:color="auto"/>
        </w:pBdr>
        <w:rPr>
          <w:b/>
          <w:bCs/>
          <w:i/>
        </w:rPr>
      </w:pPr>
      <w:r w:rsidRPr="005842DC">
        <w:rPr>
          <w:b/>
          <w:bCs/>
          <w:i/>
        </w:rPr>
        <w:t>Mezinárodní</w:t>
      </w:r>
      <w:r w:rsidR="0061062D">
        <w:rPr>
          <w:b/>
          <w:bCs/>
          <w:i/>
        </w:rPr>
        <w:t xml:space="preserve"> </w:t>
      </w:r>
      <w:r w:rsidRPr="005842DC">
        <w:rPr>
          <w:b/>
          <w:bCs/>
          <w:i/>
        </w:rPr>
        <w:t xml:space="preserve">firma Singapore Technologie Electronics si dnes </w:t>
      </w:r>
      <w:r w:rsidR="00A74963">
        <w:rPr>
          <w:b/>
          <w:bCs/>
          <w:i/>
        </w:rPr>
        <w:t xml:space="preserve">v Brně </w:t>
      </w:r>
      <w:r w:rsidR="00B806F0" w:rsidRPr="005842DC">
        <w:rPr>
          <w:b/>
          <w:bCs/>
          <w:i/>
        </w:rPr>
        <w:t>vybír</w:t>
      </w:r>
      <w:r w:rsidR="00B806F0">
        <w:rPr>
          <w:b/>
          <w:bCs/>
          <w:i/>
        </w:rPr>
        <w:t>ala</w:t>
      </w:r>
      <w:r w:rsidR="00B806F0" w:rsidRPr="005842DC">
        <w:rPr>
          <w:b/>
          <w:bCs/>
          <w:i/>
        </w:rPr>
        <w:t xml:space="preserve"> </w:t>
      </w:r>
      <w:r w:rsidRPr="005842DC">
        <w:rPr>
          <w:b/>
          <w:bCs/>
          <w:i/>
        </w:rPr>
        <w:t xml:space="preserve">partnera pro spolupráci v oblasti inteligentních dopravních systémů. Prezentace </w:t>
      </w:r>
      <w:r w:rsidR="00165E40">
        <w:rPr>
          <w:b/>
          <w:bCs/>
          <w:i/>
        </w:rPr>
        <w:t xml:space="preserve">technologických </w:t>
      </w:r>
      <w:r w:rsidRPr="005842DC">
        <w:rPr>
          <w:b/>
          <w:bCs/>
          <w:i/>
        </w:rPr>
        <w:t xml:space="preserve">firem a výzkumných </w:t>
      </w:r>
      <w:r w:rsidR="00165E40">
        <w:rPr>
          <w:b/>
          <w:bCs/>
          <w:i/>
        </w:rPr>
        <w:t xml:space="preserve">týmů </w:t>
      </w:r>
      <w:r w:rsidRPr="005842DC">
        <w:rPr>
          <w:b/>
          <w:bCs/>
          <w:i/>
        </w:rPr>
        <w:t>p</w:t>
      </w:r>
      <w:r w:rsidR="0061062D">
        <w:rPr>
          <w:b/>
          <w:bCs/>
          <w:i/>
        </w:rPr>
        <w:t>rob</w:t>
      </w:r>
      <w:r w:rsidR="00B806F0">
        <w:rPr>
          <w:b/>
          <w:bCs/>
          <w:i/>
        </w:rPr>
        <w:t>ěhla</w:t>
      </w:r>
      <w:r w:rsidRPr="005842DC">
        <w:rPr>
          <w:b/>
          <w:bCs/>
          <w:i/>
        </w:rPr>
        <w:t xml:space="preserve"> </w:t>
      </w:r>
      <w:r w:rsidR="0061062D">
        <w:rPr>
          <w:b/>
          <w:bCs/>
          <w:i/>
        </w:rPr>
        <w:t xml:space="preserve">prostřednictvím </w:t>
      </w:r>
      <w:r w:rsidRPr="005842DC">
        <w:rPr>
          <w:b/>
          <w:bCs/>
          <w:i/>
        </w:rPr>
        <w:t>tzv. „Open Innovation Session“ v</w:t>
      </w:r>
      <w:r w:rsidR="00165E40">
        <w:rPr>
          <w:b/>
          <w:bCs/>
          <w:i/>
        </w:rPr>
        <w:t xml:space="preserve"> JIC</w:t>
      </w:r>
      <w:r w:rsidRPr="005842DC">
        <w:rPr>
          <w:b/>
          <w:bCs/>
          <w:i/>
        </w:rPr>
        <w:t xml:space="preserve">  Innovation parku INBIT. Celou akci pro investora organizuje Jihomoravské inovační centrum (JIC), které tak umožňuje místním </w:t>
      </w:r>
      <w:r w:rsidR="00A74963">
        <w:rPr>
          <w:b/>
          <w:bCs/>
          <w:i/>
        </w:rPr>
        <w:t xml:space="preserve">firmám a </w:t>
      </w:r>
      <w:r w:rsidRPr="005842DC">
        <w:rPr>
          <w:b/>
          <w:bCs/>
          <w:i/>
        </w:rPr>
        <w:t xml:space="preserve">vědecko-výzkumným institucím </w:t>
      </w:r>
      <w:r w:rsidR="00B806F0">
        <w:rPr>
          <w:b/>
          <w:bCs/>
          <w:i/>
        </w:rPr>
        <w:t>navázat spolupráci se </w:t>
      </w:r>
      <w:r w:rsidRPr="005842DC">
        <w:rPr>
          <w:b/>
          <w:bCs/>
          <w:i/>
        </w:rPr>
        <w:t>zahranič</w:t>
      </w:r>
      <w:r w:rsidR="00B806F0">
        <w:rPr>
          <w:b/>
          <w:bCs/>
          <w:i/>
        </w:rPr>
        <w:t>ními firmami</w:t>
      </w:r>
      <w:r w:rsidRPr="005842DC">
        <w:rPr>
          <w:b/>
          <w:bCs/>
          <w:i/>
        </w:rPr>
        <w:t xml:space="preserve"> a stát se prestižním </w:t>
      </w:r>
      <w:r w:rsidR="00A74963">
        <w:rPr>
          <w:b/>
          <w:bCs/>
          <w:i/>
        </w:rPr>
        <w:t xml:space="preserve">mezinárodním </w:t>
      </w:r>
      <w:r w:rsidRPr="005842DC">
        <w:rPr>
          <w:b/>
          <w:bCs/>
          <w:i/>
        </w:rPr>
        <w:t>dodavatelem technologi</w:t>
      </w:r>
      <w:r w:rsidR="00A74963">
        <w:rPr>
          <w:b/>
          <w:bCs/>
          <w:i/>
        </w:rPr>
        <w:t>í</w:t>
      </w:r>
      <w:r w:rsidRPr="005842DC">
        <w:rPr>
          <w:b/>
          <w:bCs/>
          <w:i/>
        </w:rPr>
        <w:t>.</w:t>
      </w:r>
    </w:p>
    <w:p w:rsidR="005842DC" w:rsidRPr="005842DC" w:rsidRDefault="005842DC" w:rsidP="005D0804">
      <w:pPr>
        <w:pBdr>
          <w:bottom w:val="single" w:sz="4" w:space="1" w:color="auto"/>
        </w:pBdr>
        <w:rPr>
          <w:b/>
          <w:bCs/>
          <w:i/>
        </w:rPr>
      </w:pPr>
    </w:p>
    <w:p w:rsidR="00754742" w:rsidRDefault="00494DD0" w:rsidP="005842DC">
      <w:r>
        <w:t>S</w:t>
      </w:r>
      <w:r w:rsidR="005842DC">
        <w:t>ilný mezinárodní investor, firma</w:t>
      </w:r>
      <w:r w:rsidR="005842DC" w:rsidRPr="00754742">
        <w:t xml:space="preserve"> </w:t>
      </w:r>
      <w:hyperlink r:id="rId8" w:history="1">
        <w:r w:rsidR="005842DC" w:rsidRPr="00754742">
          <w:rPr>
            <w:rStyle w:val="Hypertextovodkaz"/>
          </w:rPr>
          <w:t>Singapore Technologies Electronics</w:t>
        </w:r>
      </w:hyperlink>
      <w:r w:rsidR="005842DC">
        <w:rPr>
          <w:b/>
        </w:rPr>
        <w:t>,</w:t>
      </w:r>
      <w:r w:rsidR="005842DC">
        <w:t xml:space="preserve"> </w:t>
      </w:r>
      <w:r>
        <w:t xml:space="preserve">si dnes </w:t>
      </w:r>
      <w:r w:rsidR="00A74963">
        <w:t>vybíra</w:t>
      </w:r>
      <w:r>
        <w:t>la</w:t>
      </w:r>
      <w:r w:rsidR="00A74963">
        <w:t xml:space="preserve"> </w:t>
      </w:r>
      <w:r w:rsidR="005842DC">
        <w:t xml:space="preserve">své </w:t>
      </w:r>
      <w:r w:rsidR="005842DC" w:rsidRPr="00754742">
        <w:rPr>
          <w:b/>
        </w:rPr>
        <w:t>budoucí partner</w:t>
      </w:r>
      <w:r w:rsidR="00C45CF8">
        <w:rPr>
          <w:b/>
        </w:rPr>
        <w:t>y</w:t>
      </w:r>
      <w:r>
        <w:t xml:space="preserve"> mezi firmami a vědecko-výzkumnými institucemi z Jihomoravského kraje.</w:t>
      </w:r>
      <w:r w:rsidR="005842DC">
        <w:t xml:space="preserve"> </w:t>
      </w:r>
      <w:r>
        <w:t xml:space="preserve">Cílem </w:t>
      </w:r>
      <w:r w:rsidR="00165E40">
        <w:t xml:space="preserve">investora </w:t>
      </w:r>
      <w:r>
        <w:t>je navázat</w:t>
      </w:r>
      <w:r w:rsidR="005842DC">
        <w:t xml:space="preserve"> dlouhodobou a perspektivní spolupráci převážně v oblasti</w:t>
      </w:r>
      <w:bookmarkStart w:id="0" w:name="_GoBack"/>
      <w:bookmarkEnd w:id="0"/>
      <w:r w:rsidR="005842DC">
        <w:t xml:space="preserve"> </w:t>
      </w:r>
      <w:r w:rsidR="005842DC" w:rsidRPr="00754742">
        <w:rPr>
          <w:b/>
        </w:rPr>
        <w:t>inteligentních dopravních systémů</w:t>
      </w:r>
      <w:r w:rsidR="001B7151">
        <w:rPr>
          <w:b/>
        </w:rPr>
        <w:t>,</w:t>
      </w:r>
      <w:r w:rsidR="00A74963" w:rsidRPr="00754742">
        <w:rPr>
          <w:b/>
        </w:rPr>
        <w:t xml:space="preserve"> </w:t>
      </w:r>
      <w:r w:rsidR="005842DC" w:rsidRPr="00754742">
        <w:rPr>
          <w:b/>
        </w:rPr>
        <w:t xml:space="preserve">systémů řízení </w:t>
      </w:r>
      <w:r w:rsidR="00A74963" w:rsidRPr="00754742">
        <w:rPr>
          <w:b/>
        </w:rPr>
        <w:t xml:space="preserve">letového </w:t>
      </w:r>
      <w:r w:rsidR="005842DC" w:rsidRPr="00754742">
        <w:rPr>
          <w:b/>
        </w:rPr>
        <w:t>provozu</w:t>
      </w:r>
      <w:r w:rsidR="001B7151">
        <w:rPr>
          <w:b/>
        </w:rPr>
        <w:t xml:space="preserve"> a tzv. chytrých energetických sítí</w:t>
      </w:r>
      <w:r w:rsidR="005842DC">
        <w:t xml:space="preserve">. </w:t>
      </w:r>
      <w:r w:rsidR="00754742">
        <w:t>Ve hře je nabídka na spolupráci singapurského investora s vybraným partnerem buď formou společného projektu, větší zakázky mezinárodního charakteru</w:t>
      </w:r>
      <w:r w:rsidR="00C45CF8">
        <w:t>,</w:t>
      </w:r>
      <w:r w:rsidR="00754742">
        <w:t xml:space="preserve"> formou zakoupení licence na vyvíjené technologie</w:t>
      </w:r>
      <w:r w:rsidR="00165E40">
        <w:t>, v úvaze je rovněž</w:t>
      </w:r>
      <w:r w:rsidR="00C45CF8">
        <w:t xml:space="preserve"> dokonce založení pobočky Singapore Technologies Electronics v Brně.</w:t>
      </w:r>
    </w:p>
    <w:p w:rsidR="005842DC" w:rsidRDefault="00B440DC" w:rsidP="005842DC">
      <w:hyperlink r:id="rId9" w:history="1">
        <w:r w:rsidR="00494DD0" w:rsidRPr="00754742">
          <w:rPr>
            <w:rStyle w:val="Hypertextovodkaz"/>
          </w:rPr>
          <w:t xml:space="preserve">Jihomoravské inovační centrum </w:t>
        </w:r>
      </w:hyperlink>
      <w:r w:rsidR="00494DD0">
        <w:t xml:space="preserve">proto v rámci své služby „Transfer technologií“ vytipovalo vhodné partnery v regionu a zorganizovalo setkání formou </w:t>
      </w:r>
      <w:r w:rsidR="00494DD0" w:rsidRPr="00754742">
        <w:rPr>
          <w:b/>
        </w:rPr>
        <w:t>„Open Innovation Session“</w:t>
      </w:r>
      <w:r w:rsidR="00494DD0">
        <w:t>.</w:t>
      </w:r>
      <w:r w:rsidR="005842DC">
        <w:t xml:space="preserve"> </w:t>
      </w:r>
      <w:r w:rsidR="00494DD0">
        <w:t xml:space="preserve">Dnes se tak zástupcům Singapore Technologies Electronics </w:t>
      </w:r>
      <w:r w:rsidR="005842DC">
        <w:t>představ</w:t>
      </w:r>
      <w:r w:rsidR="00494DD0">
        <w:t>ilo</w:t>
      </w:r>
      <w:r w:rsidR="005842DC">
        <w:t xml:space="preserve"> celkem</w:t>
      </w:r>
      <w:r w:rsidR="005842DC" w:rsidRPr="00754742">
        <w:rPr>
          <w:b/>
        </w:rPr>
        <w:t xml:space="preserve"> </w:t>
      </w:r>
      <w:r w:rsidR="00C45CF8">
        <w:rPr>
          <w:b/>
        </w:rPr>
        <w:t>deset</w:t>
      </w:r>
      <w:r w:rsidR="005842DC" w:rsidRPr="00754742">
        <w:rPr>
          <w:b/>
        </w:rPr>
        <w:t xml:space="preserve"> partnerů</w:t>
      </w:r>
      <w:r w:rsidR="005842DC" w:rsidRPr="005842DC">
        <w:t>,</w:t>
      </w:r>
      <w:r w:rsidR="005842DC">
        <w:t xml:space="preserve"> kteří se věnují požadovaným technologiím</w:t>
      </w:r>
      <w:r w:rsidR="00494DD0">
        <w:t xml:space="preserve"> a mají zájem o spoluprác</w:t>
      </w:r>
      <w:r w:rsidR="00C45CF8">
        <w:t>i.</w:t>
      </w:r>
      <w:r w:rsidR="005842DC">
        <w:t xml:space="preserve"> </w:t>
      </w:r>
      <w:r w:rsidR="005842DC" w:rsidRPr="006B0CCC">
        <w:rPr>
          <w:i/>
          <w:iCs/>
        </w:rPr>
        <w:t>„Mezi firmami jsou například brněnská pobočka nadnárodní společnosti Honeywell či technologické start-upy jako Phonexia,</w:t>
      </w:r>
      <w:r w:rsidR="00A74963">
        <w:rPr>
          <w:i/>
          <w:iCs/>
        </w:rPr>
        <w:t xml:space="preserve"> </w:t>
      </w:r>
      <w:r w:rsidR="00494DD0">
        <w:rPr>
          <w:i/>
          <w:iCs/>
        </w:rPr>
        <w:t>což</w:t>
      </w:r>
      <w:r w:rsidR="00A74963">
        <w:rPr>
          <w:i/>
          <w:iCs/>
        </w:rPr>
        <w:t xml:space="preserve"> je</w:t>
      </w:r>
      <w:r w:rsidR="005842DC" w:rsidRPr="006B0CCC">
        <w:rPr>
          <w:i/>
          <w:iCs/>
        </w:rPr>
        <w:t xml:space="preserve"> spin-off VUT, či </w:t>
      </w:r>
      <w:r w:rsidR="00A74963">
        <w:rPr>
          <w:i/>
          <w:iCs/>
        </w:rPr>
        <w:t xml:space="preserve">společnost </w:t>
      </w:r>
      <w:r w:rsidR="005842DC" w:rsidRPr="006B0CCC">
        <w:rPr>
          <w:i/>
          <w:iCs/>
        </w:rPr>
        <w:t xml:space="preserve">OptimSys,“ </w:t>
      </w:r>
      <w:r w:rsidR="005842DC">
        <w:t xml:space="preserve">představil zajímavé firmy ředitel JIC Jiří Hudeček. </w:t>
      </w:r>
      <w:r w:rsidR="00754742">
        <w:t xml:space="preserve">Jako potenciální partner se zde </w:t>
      </w:r>
      <w:r w:rsidR="005842DC">
        <w:t xml:space="preserve">představí i </w:t>
      </w:r>
      <w:r w:rsidR="00754742">
        <w:t>brněnské centrum excellence</w:t>
      </w:r>
      <w:r w:rsidR="00494DD0">
        <w:t xml:space="preserve"> </w:t>
      </w:r>
      <w:r w:rsidR="005842DC">
        <w:t xml:space="preserve">CEITEC. </w:t>
      </w:r>
    </w:p>
    <w:p w:rsidR="00754742" w:rsidRDefault="005842DC" w:rsidP="005842DC">
      <w:pPr>
        <w:rPr>
          <w:bCs/>
        </w:rPr>
      </w:pPr>
      <w:r w:rsidRPr="006B0CCC">
        <w:t>Singapore Technologies Electronics</w:t>
      </w:r>
      <w:r>
        <w:t xml:space="preserve"> oslovila JIC s </w:t>
      </w:r>
      <w:r w:rsidR="00A74963">
        <w:t xml:space="preserve">žádostí najít </w:t>
      </w:r>
      <w:r>
        <w:t xml:space="preserve">v Jihomoravském kraji správné partnery pro spolupráci. </w:t>
      </w:r>
      <w:r>
        <w:rPr>
          <w:bCs/>
        </w:rPr>
        <w:t>V Brně h</w:t>
      </w:r>
      <w:r w:rsidRPr="009D083D">
        <w:rPr>
          <w:bCs/>
        </w:rPr>
        <w:t>ledá zejména unikátní a inovativní technologie</w:t>
      </w:r>
      <w:r w:rsidR="00A74963">
        <w:rPr>
          <w:bCs/>
        </w:rPr>
        <w:t xml:space="preserve">, které </w:t>
      </w:r>
      <w:r w:rsidR="001B7151">
        <w:rPr>
          <w:bCs/>
        </w:rPr>
        <w:t xml:space="preserve">hodlá </w:t>
      </w:r>
      <w:r w:rsidR="000D2F19">
        <w:rPr>
          <w:bCs/>
        </w:rPr>
        <w:t>použít</w:t>
      </w:r>
      <w:r w:rsidR="00A74963">
        <w:rPr>
          <w:bCs/>
        </w:rPr>
        <w:t xml:space="preserve"> ve </w:t>
      </w:r>
      <w:r w:rsidR="001B7151">
        <w:rPr>
          <w:bCs/>
        </w:rPr>
        <w:t xml:space="preserve">svých </w:t>
      </w:r>
      <w:r w:rsidR="00A74963">
        <w:rPr>
          <w:bCs/>
        </w:rPr>
        <w:t>velkých mezinárodních projektech.</w:t>
      </w:r>
      <w:r w:rsidR="00A74963" w:rsidDel="00A74963">
        <w:rPr>
          <w:bCs/>
        </w:rPr>
        <w:t xml:space="preserve"> </w:t>
      </w:r>
    </w:p>
    <w:p w:rsidR="005842DC" w:rsidRDefault="00A74963" w:rsidP="005842DC">
      <w:r>
        <w:t xml:space="preserve">Vyhledávání technologií formou </w:t>
      </w:r>
      <w:r w:rsidR="005842DC">
        <w:t xml:space="preserve">Open </w:t>
      </w:r>
      <w:proofErr w:type="spellStart"/>
      <w:r w:rsidR="005842DC">
        <w:t>Innovation</w:t>
      </w:r>
      <w:proofErr w:type="spellEnd"/>
      <w:r w:rsidR="005842DC">
        <w:t xml:space="preserve"> </w:t>
      </w:r>
      <w:proofErr w:type="spellStart"/>
      <w:r w:rsidR="005842DC">
        <w:t>Session</w:t>
      </w:r>
      <w:proofErr w:type="spellEnd"/>
      <w:r w:rsidR="005842DC">
        <w:t xml:space="preserve"> </w:t>
      </w:r>
      <w:r>
        <w:t xml:space="preserve">je </w:t>
      </w:r>
      <w:r w:rsidR="00754742">
        <w:t>v</w:t>
      </w:r>
      <w:r w:rsidR="00165E40">
        <w:t> </w:t>
      </w:r>
      <w:r w:rsidR="00754742">
        <w:t>zahraničí</w:t>
      </w:r>
      <w:r w:rsidR="00165E40">
        <w:t xml:space="preserve"> již</w:t>
      </w:r>
      <w:r w:rsidR="00754742">
        <w:t xml:space="preserve"> osvědčeným</w:t>
      </w:r>
      <w:r>
        <w:t xml:space="preserve"> formátem </w:t>
      </w:r>
      <w:r w:rsidR="00754742">
        <w:t>setkání potenciálních partnerů</w:t>
      </w:r>
      <w:r w:rsidR="005842DC">
        <w:t>.</w:t>
      </w:r>
      <w:r w:rsidR="00754742">
        <w:t xml:space="preserve"> V České republice</w:t>
      </w:r>
      <w:r w:rsidR="005842DC">
        <w:t xml:space="preserve"> </w:t>
      </w:r>
      <w:r w:rsidR="00673167">
        <w:t xml:space="preserve">jako první využilo formu </w:t>
      </w:r>
      <w:r w:rsidR="00754742">
        <w:t xml:space="preserve">Open </w:t>
      </w:r>
      <w:proofErr w:type="spellStart"/>
      <w:r w:rsidR="00754742">
        <w:t>Innovation</w:t>
      </w:r>
      <w:proofErr w:type="spellEnd"/>
      <w:r w:rsidR="00754742">
        <w:t xml:space="preserve"> </w:t>
      </w:r>
      <w:proofErr w:type="spellStart"/>
      <w:r w:rsidR="00754742">
        <w:t>Session</w:t>
      </w:r>
      <w:proofErr w:type="spellEnd"/>
      <w:r w:rsidR="00754742">
        <w:t xml:space="preserve"> </w:t>
      </w:r>
      <w:r w:rsidR="00673167">
        <w:t xml:space="preserve">právě </w:t>
      </w:r>
      <w:r w:rsidR="00754742">
        <w:t>Jihomoravské inovační centrum v</w:t>
      </w:r>
      <w:r w:rsidR="00673167">
        <w:t> </w:t>
      </w:r>
      <w:r w:rsidR="00754742">
        <w:t>Brně</w:t>
      </w:r>
      <w:r w:rsidR="00673167">
        <w:t xml:space="preserve">. </w:t>
      </w:r>
      <w:r w:rsidR="001B7151">
        <w:t xml:space="preserve">Například začátkem </w:t>
      </w:r>
      <w:r w:rsidR="005842DC">
        <w:t>května proběhla tato akce pro americkou firmu Coca Col</w:t>
      </w:r>
      <w:r>
        <w:t>a</w:t>
      </w:r>
      <w:r w:rsidR="00673167">
        <w:t>, která hledala nové technologie pro své produkty</w:t>
      </w:r>
      <w:r w:rsidR="005842DC">
        <w:t>.</w:t>
      </w:r>
      <w:r>
        <w:t xml:space="preserve"> Výhodou tohoto formátu </w:t>
      </w:r>
      <w:r w:rsidR="00673167">
        <w:t xml:space="preserve">je </w:t>
      </w:r>
      <w:r>
        <w:t xml:space="preserve">efektivní a </w:t>
      </w:r>
      <w:r w:rsidR="00673167">
        <w:t xml:space="preserve">pohodlné </w:t>
      </w:r>
      <w:r>
        <w:t xml:space="preserve">představení možných partnerů </w:t>
      </w:r>
      <w:r w:rsidR="00673167">
        <w:t xml:space="preserve">investorovi. </w:t>
      </w:r>
      <w:r w:rsidR="001B7151">
        <w:t xml:space="preserve">Účastníci </w:t>
      </w:r>
      <w:r w:rsidR="00673167">
        <w:t xml:space="preserve">mají </w:t>
      </w:r>
      <w:r w:rsidR="001B7151">
        <w:t xml:space="preserve">takto </w:t>
      </w:r>
      <w:r w:rsidR="00673167">
        <w:t>možnost</w:t>
      </w:r>
      <w:r>
        <w:t xml:space="preserve"> diskutovat o </w:t>
      </w:r>
      <w:r w:rsidR="00673167">
        <w:t xml:space="preserve">nových </w:t>
      </w:r>
      <w:r>
        <w:t>technologiích a vývojových projektech</w:t>
      </w:r>
      <w:r w:rsidR="00673167">
        <w:t>.</w:t>
      </w:r>
      <w:r>
        <w:t xml:space="preserve"> </w:t>
      </w:r>
      <w:r w:rsidR="00673167">
        <w:t>To</w:t>
      </w:r>
      <w:r>
        <w:t xml:space="preserve"> otevírá prostor pro </w:t>
      </w:r>
      <w:r w:rsidR="00673167">
        <w:t>vytvoření dalších</w:t>
      </w:r>
      <w:r>
        <w:t xml:space="preserve"> společných projektů</w:t>
      </w:r>
      <w:r w:rsidR="00FA5825">
        <w:t>,</w:t>
      </w:r>
      <w:r w:rsidR="000D2F19">
        <w:t xml:space="preserve"> a tím zvýšení konkurenceschopnosti jihomoravských firem a celé regionální ekonomiky.</w:t>
      </w:r>
    </w:p>
    <w:p w:rsidR="00865848" w:rsidRPr="00865848" w:rsidRDefault="005842DC" w:rsidP="00865848">
      <w:pPr>
        <w:rPr>
          <w:szCs w:val="20"/>
        </w:rPr>
      </w:pPr>
      <w:r>
        <w:br/>
      </w:r>
      <w:r>
        <w:rPr>
          <w:szCs w:val="20"/>
        </w:rPr>
        <w:t>---</w:t>
      </w:r>
    </w:p>
    <w:p w:rsidR="005842DC" w:rsidRPr="00B076CC" w:rsidRDefault="005842DC" w:rsidP="005842DC">
      <w:r w:rsidRPr="00B076CC">
        <w:t>Další informace:</w:t>
      </w:r>
    </w:p>
    <w:p w:rsidR="000D31E2" w:rsidRPr="00DD12FD" w:rsidRDefault="000D31E2" w:rsidP="000D31E2">
      <w:pPr>
        <w:rPr>
          <w:b/>
          <w:bCs/>
          <w:i/>
          <w:iCs/>
        </w:rPr>
      </w:pPr>
      <w:r>
        <w:t xml:space="preserve">Misí </w:t>
      </w:r>
      <w:r w:rsidR="002C4B11">
        <w:t>Jihomoravského inovačního centra j</w:t>
      </w:r>
      <w:r>
        <w:t>e</w:t>
      </w:r>
      <w:r w:rsidR="002C4B11">
        <w:t xml:space="preserve"> efektivně podporovat vznik a rozvoj inovačních firem.  JIC p</w:t>
      </w:r>
      <w:r w:rsidRPr="00D76469">
        <w:t>odporuje spolupráci mezi průmyslem</w:t>
      </w:r>
      <w:r>
        <w:t xml:space="preserve">, </w:t>
      </w:r>
      <w:r w:rsidRPr="00D76469">
        <w:t>výzkumnými pracovišti</w:t>
      </w:r>
      <w:r>
        <w:t xml:space="preserve"> a </w:t>
      </w:r>
      <w:r w:rsidRPr="00D76469">
        <w:t xml:space="preserve">vytváří </w:t>
      </w:r>
      <w:r>
        <w:t xml:space="preserve">tak </w:t>
      </w:r>
      <w:r w:rsidRPr="00D76469">
        <w:t>prostředí pro snadnější inovační podnikání na jižní Moravě.</w:t>
      </w:r>
    </w:p>
    <w:p w:rsidR="005842DC" w:rsidRPr="00B076CC" w:rsidRDefault="005842DC" w:rsidP="005842DC">
      <w:pPr>
        <w:rPr>
          <w:rFonts w:cs="Calibri"/>
          <w:bCs/>
          <w:iCs/>
        </w:rPr>
      </w:pPr>
      <w:r w:rsidRPr="005F3D26">
        <w:t xml:space="preserve">Tým transferu technologií JIC zprostředkovává technologie, know-how a výsledky výzkumných týmů </w:t>
      </w:r>
      <w:r w:rsidR="00A74963">
        <w:t xml:space="preserve">a firem </w:t>
      </w:r>
      <w:r w:rsidRPr="005F3D26">
        <w:t xml:space="preserve">z jižní Moravy, které </w:t>
      </w:r>
      <w:r w:rsidR="00165E40">
        <w:t xml:space="preserve">jsou potřeba </w:t>
      </w:r>
      <w:r w:rsidRPr="005F3D26">
        <w:t>k úspěšnému dokončení vývojových projektů. Mezi jeho aktivity patří již zmiňovan</w:t>
      </w:r>
      <w:r w:rsidR="00165E40">
        <w:t>é</w:t>
      </w:r>
      <w:r w:rsidRPr="005F3D26">
        <w:t xml:space="preserve"> </w:t>
      </w:r>
      <w:r>
        <w:lastRenderedPageBreak/>
        <w:t>„</w:t>
      </w:r>
      <w:r w:rsidRPr="005F3D26">
        <w:rPr>
          <w:b/>
          <w:bCs/>
          <w:i/>
          <w:iCs/>
        </w:rPr>
        <w:t>Open Innovation Session</w:t>
      </w:r>
      <w:r>
        <w:rPr>
          <w:b/>
          <w:bCs/>
          <w:i/>
          <w:iCs/>
        </w:rPr>
        <w:t>“</w:t>
      </w:r>
      <w:r w:rsidR="00165E40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F03DB2">
        <w:rPr>
          <w:rFonts w:cs="Calibri"/>
          <w:bCs/>
          <w:iCs/>
        </w:rPr>
        <w:t xml:space="preserve">„Pomoc s nalezením investora“, </w:t>
      </w:r>
      <w:r w:rsidR="005D35C3">
        <w:rPr>
          <w:rFonts w:cs="Calibri"/>
          <w:bCs/>
          <w:iCs/>
        </w:rPr>
        <w:t xml:space="preserve">networkingová akce </w:t>
      </w:r>
      <w:r w:rsidR="00A74963">
        <w:rPr>
          <w:rFonts w:cs="Calibri"/>
          <w:bCs/>
          <w:iCs/>
        </w:rPr>
        <w:t>„</w:t>
      </w:r>
      <w:hyperlink r:id="rId10" w:history="1">
        <w:r w:rsidRPr="005D35C3">
          <w:rPr>
            <w:rStyle w:val="Hypertextovodkaz"/>
            <w:rFonts w:cs="Calibri"/>
            <w:bCs/>
            <w:iCs/>
          </w:rPr>
          <w:t>120 vteřin pro inovativní firmy</w:t>
        </w:r>
      </w:hyperlink>
      <w:r w:rsidR="00A74963">
        <w:rPr>
          <w:rFonts w:cs="Calibri"/>
          <w:bCs/>
          <w:iCs/>
        </w:rPr>
        <w:t>“</w:t>
      </w:r>
      <w:r w:rsidRPr="00F03DB2">
        <w:rPr>
          <w:rFonts w:cs="Calibri"/>
          <w:bCs/>
          <w:iCs/>
        </w:rPr>
        <w:t>, vyhledávání technologie dle potřeby firmy</w:t>
      </w:r>
      <w:r w:rsidR="00165E40">
        <w:rPr>
          <w:rFonts w:cs="Calibri"/>
          <w:bCs/>
          <w:iCs/>
        </w:rPr>
        <w:t xml:space="preserve"> nebo tzv.</w:t>
      </w:r>
      <w:r w:rsidRPr="00F03DB2">
        <w:rPr>
          <w:rFonts w:cs="Calibri"/>
          <w:bCs/>
          <w:iCs/>
        </w:rPr>
        <w:t xml:space="preserve"> </w:t>
      </w:r>
      <w:hyperlink r:id="rId11" w:history="1">
        <w:r w:rsidRPr="005D35C3">
          <w:rPr>
            <w:rStyle w:val="Hypertextovodkaz"/>
            <w:rFonts w:cs="Calibri"/>
            <w:bCs/>
            <w:iCs/>
          </w:rPr>
          <w:t>inovační vouchery</w:t>
        </w:r>
      </w:hyperlink>
      <w:r w:rsidRPr="00F03DB2">
        <w:rPr>
          <w:rFonts w:cs="Calibri"/>
          <w:bCs/>
          <w:iCs/>
        </w:rPr>
        <w:t xml:space="preserve">. </w:t>
      </w:r>
    </w:p>
    <w:p w:rsidR="005842DC" w:rsidRDefault="00165E40" w:rsidP="005842DC">
      <w:pPr>
        <w:rPr>
          <w:b/>
          <w:bCs/>
          <w:i/>
          <w:iCs/>
        </w:rPr>
      </w:pPr>
      <w:r>
        <w:t xml:space="preserve">V rámci Open innovation session </w:t>
      </w:r>
      <w:r w:rsidR="005842DC" w:rsidRPr="00DD12FD">
        <w:t xml:space="preserve">připraví </w:t>
      </w:r>
      <w:r w:rsidRPr="00DD12FD">
        <w:t xml:space="preserve">JIC </w:t>
      </w:r>
      <w:r w:rsidR="005842DC" w:rsidRPr="00DD12FD">
        <w:t>pro firmu, která projevila zájem o spolupráci s </w:t>
      </w:r>
      <w:r w:rsidR="005842DC" w:rsidRPr="00DD12FD" w:rsidDel="00287693">
        <w:t xml:space="preserve"> </w:t>
      </w:r>
      <w:r w:rsidR="005842DC" w:rsidRPr="00DD12FD">
        <w:t>výzkumnou organizací či hi-tech výzkumnou firmou, setkání s partnery vybranými na míru podle technologických požadavků firmy. Jednání se účastní špičkoví odborníci na danou technologii, kteří přímo na místě firmě představí svá technologická řešení. Cílem akce je rychlé a efektivní představení nápadů na řešení problému firmy, možnost výběru z několika možných partnerů pro spolupráci a zároveň zjednodušení spolupráce s těmito týmy.</w:t>
      </w:r>
    </w:p>
    <w:p w:rsidR="005842DC" w:rsidRDefault="005842DC" w:rsidP="005842DC">
      <w:r>
        <w:t>JIC</w:t>
      </w:r>
      <w:r w:rsidRPr="00D76469">
        <w:t xml:space="preserve"> usiluje o intenzivní propojení podnikatelského prostředí s vědecko-výzkumnou sférou. </w:t>
      </w:r>
      <w:r>
        <w:t xml:space="preserve">Firmám nabízí možnost využít nejnovějších technologií a výsledků výzkumu, výzkumným institucím poskytuje služby v oblasti komercializace výsledků vědy a výzkumu. </w:t>
      </w:r>
      <w:r w:rsidRPr="00D76469">
        <w:t xml:space="preserve">Kromě jiného vytváří JIC platformu pro partnerství </w:t>
      </w:r>
      <w:r>
        <w:t xml:space="preserve">klíčových </w:t>
      </w:r>
      <w:r w:rsidRPr="00D76469">
        <w:t xml:space="preserve">jihomoravských výzkumných pracovišť, čímž přispívá ke zvýšení přínosu </w:t>
      </w:r>
      <w:r>
        <w:t xml:space="preserve">výsledků </w:t>
      </w:r>
      <w:r w:rsidRPr="00D76469">
        <w:t>výzkumu na regionální i celorepublikové úrovni.</w:t>
      </w:r>
    </w:p>
    <w:p w:rsidR="00865848" w:rsidRPr="00B96B1E" w:rsidRDefault="00865848" w:rsidP="00A87FA1">
      <w:r>
        <w:t>www.jic.cz</w:t>
      </w:r>
      <w:r w:rsidR="002C4B11">
        <w:t xml:space="preserve"> </w:t>
      </w:r>
      <w:r>
        <w:t xml:space="preserve"> </w:t>
      </w:r>
    </w:p>
    <w:p w:rsidR="00FB7BB6" w:rsidRPr="00B1203E" w:rsidRDefault="00FB7BB6" w:rsidP="00A87FA1">
      <w:pPr>
        <w:rPr>
          <w:b/>
        </w:rPr>
      </w:pPr>
      <w:r w:rsidRPr="00B1203E">
        <w:rPr>
          <w:b/>
        </w:rPr>
        <w:t>Kontakt pro média:</w:t>
      </w:r>
    </w:p>
    <w:p w:rsidR="00FB7BB6" w:rsidRDefault="00FB7BB6" w:rsidP="00A87FA1">
      <w:r>
        <w:t>Lucie Kanioková</w:t>
      </w:r>
      <w:r>
        <w:tab/>
        <w:t>725 558 145</w:t>
      </w:r>
      <w:r>
        <w:tab/>
      </w:r>
      <w:r w:rsidR="00865848">
        <w:t xml:space="preserve">kaniokova@jic.cz </w:t>
      </w:r>
    </w:p>
    <w:sectPr w:rsidR="00FB7BB6" w:rsidSect="00752DC4">
      <w:headerReference w:type="default" r:id="rId12"/>
      <w:footerReference w:type="default" r:id="rId13"/>
      <w:type w:val="oddPage"/>
      <w:pgSz w:w="11906" w:h="16838" w:code="9"/>
      <w:pgMar w:top="1418" w:right="851" w:bottom="1134" w:left="851" w:header="68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86E" w:rsidRDefault="0098686E" w:rsidP="00A87FA1">
      <w:r>
        <w:separator/>
      </w:r>
    </w:p>
  </w:endnote>
  <w:endnote w:type="continuationSeparator" w:id="0">
    <w:p w:rsidR="0098686E" w:rsidRDefault="0098686E" w:rsidP="00A8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ivers SC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ivers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98" w:rsidRDefault="00B440DC" w:rsidP="00A87FA1">
    <w:pPr>
      <w:pStyle w:val="Zpa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05.75pt;margin-top:9.65pt;width:31.7pt;height:0;flip:x;z-index:251658752" o:connectortype="straight" strokecolor="gray" strokeweight="1pt">
          <v:shadow color="#868686"/>
        </v:shape>
      </w:pict>
    </w:r>
    <w:r>
      <w:rPr>
        <w:noProof/>
        <w:lang w:eastAsia="zh-TW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left:0;text-align:left;margin-left:548.45pt;margin-top:789.55pt;width:31.7pt;height:34.75pt;rotation:360;z-index:251657728;mso-position-horizontal-relative:page;mso-position-vertical-relative:page" adj="3406" filled="f" fillcolor="#4f81bd" stroked="f" strokecolor="#737373">
          <v:fill color2="#a7bfde" type="pattern"/>
          <v:textbox style="mso-next-textbox:#_x0000_s2049">
            <w:txbxContent>
              <w:p w:rsidR="00043898" w:rsidRPr="00921DF3" w:rsidRDefault="00B440DC" w:rsidP="00A87FA1">
                <w:pPr>
                  <w:pStyle w:val="Nadpis3"/>
                  <w:rPr>
                    <w:rStyle w:val="slostrnky"/>
                  </w:rPr>
                </w:pPr>
                <w:r w:rsidRPr="00921DF3">
                  <w:rPr>
                    <w:rStyle w:val="slostrnky"/>
                  </w:rPr>
                  <w:fldChar w:fldCharType="begin"/>
                </w:r>
                <w:r w:rsidR="00043898" w:rsidRPr="00921DF3">
                  <w:rPr>
                    <w:rStyle w:val="slostrnky"/>
                  </w:rPr>
                  <w:instrText xml:space="preserve"> PAGE    \* MERGEFORMAT </w:instrText>
                </w:r>
                <w:r w:rsidRPr="00921DF3">
                  <w:rPr>
                    <w:rStyle w:val="slostrnky"/>
                  </w:rPr>
                  <w:fldChar w:fldCharType="separate"/>
                </w:r>
                <w:r w:rsidR="00BD3F38">
                  <w:rPr>
                    <w:rStyle w:val="slostrnky"/>
                    <w:noProof/>
                  </w:rPr>
                  <w:t>1</w:t>
                </w:r>
                <w:r w:rsidRPr="00921DF3">
                  <w:rPr>
                    <w:rStyle w:val="slostrnky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86E" w:rsidRDefault="0098686E" w:rsidP="00A87FA1">
      <w:r>
        <w:separator/>
      </w:r>
    </w:p>
  </w:footnote>
  <w:footnote w:type="continuationSeparator" w:id="0">
    <w:p w:rsidR="0098686E" w:rsidRDefault="0098686E" w:rsidP="00A87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98" w:rsidRDefault="00A16DC5" w:rsidP="00752DC4">
    <w:pPr>
      <w:pStyle w:val="Zhlav"/>
      <w:tabs>
        <w:tab w:val="clear" w:pos="4536"/>
        <w:tab w:val="clear" w:pos="9072"/>
        <w:tab w:val="center" w:pos="5102"/>
      </w:tabs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19050" t="0" r="2540" b="0"/>
          <wp:wrapNone/>
          <wp:docPr id="1" name="obrázek 1" descr="jic_pozadi-A4_mustr_jedno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ic_pozadi-A4_mustr_jedno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2DC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CC1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F6B0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08F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36D7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A08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D6C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E2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A693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8A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EF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52862"/>
    <w:multiLevelType w:val="multilevel"/>
    <w:tmpl w:val="A7D29020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71D758D"/>
    <w:multiLevelType w:val="hybridMultilevel"/>
    <w:tmpl w:val="0A6899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3558D"/>
    <w:multiLevelType w:val="multilevel"/>
    <w:tmpl w:val="9C0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804D7"/>
    <w:multiLevelType w:val="hybridMultilevel"/>
    <w:tmpl w:val="37FAD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104A6"/>
    <w:multiLevelType w:val="hybridMultilevel"/>
    <w:tmpl w:val="08CA8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B6AE8"/>
    <w:multiLevelType w:val="hybridMultilevel"/>
    <w:tmpl w:val="8F645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31C8D"/>
    <w:multiLevelType w:val="hybridMultilevel"/>
    <w:tmpl w:val="B172F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25A3F"/>
    <w:multiLevelType w:val="hybridMultilevel"/>
    <w:tmpl w:val="EB6A0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B62F6"/>
    <w:multiLevelType w:val="hybridMultilevel"/>
    <w:tmpl w:val="74B6F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F158F"/>
    <w:multiLevelType w:val="hybridMultilevel"/>
    <w:tmpl w:val="A7D29020"/>
    <w:lvl w:ilvl="0" w:tplc="4D2CEC78">
      <w:start w:val="1"/>
      <w:numFmt w:val="bullet"/>
      <w:pStyle w:val="Odrky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342063C"/>
    <w:multiLevelType w:val="hybridMultilevel"/>
    <w:tmpl w:val="EE9677E0"/>
    <w:lvl w:ilvl="0" w:tplc="C136ED0E">
      <w:numFmt w:val="bullet"/>
      <w:lvlText w:val="-"/>
      <w:lvlJc w:val="left"/>
      <w:pPr>
        <w:ind w:left="1065" w:hanging="360"/>
      </w:pPr>
      <w:rPr>
        <w:rFonts w:ascii="Constantia" w:eastAsia="Times New Roman" w:hAnsi="Constant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4BA4D66"/>
    <w:multiLevelType w:val="hybridMultilevel"/>
    <w:tmpl w:val="12D00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0"/>
  </w:num>
  <w:num w:numId="13">
    <w:abstractNumId w:val="13"/>
  </w:num>
  <w:num w:numId="14">
    <w:abstractNumId w:val="16"/>
  </w:num>
  <w:num w:numId="15">
    <w:abstractNumId w:val="21"/>
  </w:num>
  <w:num w:numId="16">
    <w:abstractNumId w:val="20"/>
  </w:num>
  <w:num w:numId="17">
    <w:abstractNumId w:val="11"/>
  </w:num>
  <w:num w:numId="18">
    <w:abstractNumId w:val="14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stylePaneFormatFilter w:val="3F01"/>
  <w:trackRevisions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50"/>
        <o:r id="V:Rule3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1001E"/>
    <w:rsid w:val="00003386"/>
    <w:rsid w:val="00005629"/>
    <w:rsid w:val="0001001E"/>
    <w:rsid w:val="00016B52"/>
    <w:rsid w:val="00020061"/>
    <w:rsid w:val="000220FD"/>
    <w:rsid w:val="0002621A"/>
    <w:rsid w:val="00030441"/>
    <w:rsid w:val="000327D0"/>
    <w:rsid w:val="00035D38"/>
    <w:rsid w:val="00035ECF"/>
    <w:rsid w:val="00036A28"/>
    <w:rsid w:val="00037ED2"/>
    <w:rsid w:val="00043898"/>
    <w:rsid w:val="00060A79"/>
    <w:rsid w:val="00067DB8"/>
    <w:rsid w:val="0007174B"/>
    <w:rsid w:val="00073CE8"/>
    <w:rsid w:val="00085B92"/>
    <w:rsid w:val="00090A18"/>
    <w:rsid w:val="00094807"/>
    <w:rsid w:val="0009483C"/>
    <w:rsid w:val="00095AA2"/>
    <w:rsid w:val="000A009F"/>
    <w:rsid w:val="000B538E"/>
    <w:rsid w:val="000C1052"/>
    <w:rsid w:val="000C58A4"/>
    <w:rsid w:val="000D2F19"/>
    <w:rsid w:val="000D31E2"/>
    <w:rsid w:val="000D47F8"/>
    <w:rsid w:val="000E19E1"/>
    <w:rsid w:val="000E25E6"/>
    <w:rsid w:val="000E5A9E"/>
    <w:rsid w:val="000F424C"/>
    <w:rsid w:val="001037A0"/>
    <w:rsid w:val="00111B5F"/>
    <w:rsid w:val="001167DB"/>
    <w:rsid w:val="00134676"/>
    <w:rsid w:val="00135338"/>
    <w:rsid w:val="0014135F"/>
    <w:rsid w:val="00155537"/>
    <w:rsid w:val="00155912"/>
    <w:rsid w:val="001604D3"/>
    <w:rsid w:val="00165E40"/>
    <w:rsid w:val="0017451D"/>
    <w:rsid w:val="001754A5"/>
    <w:rsid w:val="001873B3"/>
    <w:rsid w:val="0019053F"/>
    <w:rsid w:val="00195D20"/>
    <w:rsid w:val="001A3020"/>
    <w:rsid w:val="001B3A15"/>
    <w:rsid w:val="001B467A"/>
    <w:rsid w:val="001B7151"/>
    <w:rsid w:val="001B7AA5"/>
    <w:rsid w:val="001C2882"/>
    <w:rsid w:val="001D3EFA"/>
    <w:rsid w:val="001E0A47"/>
    <w:rsid w:val="001E6F51"/>
    <w:rsid w:val="001F7C77"/>
    <w:rsid w:val="0020449D"/>
    <w:rsid w:val="0020580C"/>
    <w:rsid w:val="00207467"/>
    <w:rsid w:val="00211ACA"/>
    <w:rsid w:val="00215247"/>
    <w:rsid w:val="002219BD"/>
    <w:rsid w:val="00223511"/>
    <w:rsid w:val="00226E2F"/>
    <w:rsid w:val="00230DCD"/>
    <w:rsid w:val="00231110"/>
    <w:rsid w:val="0023250B"/>
    <w:rsid w:val="00233132"/>
    <w:rsid w:val="00234846"/>
    <w:rsid w:val="00234DD3"/>
    <w:rsid w:val="00240857"/>
    <w:rsid w:val="00240B1C"/>
    <w:rsid w:val="002503FA"/>
    <w:rsid w:val="00262143"/>
    <w:rsid w:val="00263133"/>
    <w:rsid w:val="00264F3A"/>
    <w:rsid w:val="00267823"/>
    <w:rsid w:val="0028295D"/>
    <w:rsid w:val="0028466A"/>
    <w:rsid w:val="00287443"/>
    <w:rsid w:val="0029302A"/>
    <w:rsid w:val="002B038D"/>
    <w:rsid w:val="002B4577"/>
    <w:rsid w:val="002B563D"/>
    <w:rsid w:val="002B6803"/>
    <w:rsid w:val="002C03AD"/>
    <w:rsid w:val="002C2645"/>
    <w:rsid w:val="002C4B11"/>
    <w:rsid w:val="002D057C"/>
    <w:rsid w:val="002E1FB6"/>
    <w:rsid w:val="002E50DE"/>
    <w:rsid w:val="002E6A5F"/>
    <w:rsid w:val="002E6EE8"/>
    <w:rsid w:val="0031263D"/>
    <w:rsid w:val="00313442"/>
    <w:rsid w:val="0031621A"/>
    <w:rsid w:val="003226CF"/>
    <w:rsid w:val="00322DF7"/>
    <w:rsid w:val="003324C6"/>
    <w:rsid w:val="003370DF"/>
    <w:rsid w:val="003378C4"/>
    <w:rsid w:val="00344F5E"/>
    <w:rsid w:val="003514D7"/>
    <w:rsid w:val="00352A8E"/>
    <w:rsid w:val="00363EBD"/>
    <w:rsid w:val="0037163C"/>
    <w:rsid w:val="0039718E"/>
    <w:rsid w:val="003A3282"/>
    <w:rsid w:val="003B5898"/>
    <w:rsid w:val="003C5702"/>
    <w:rsid w:val="003D7180"/>
    <w:rsid w:val="003E16D1"/>
    <w:rsid w:val="003E2D49"/>
    <w:rsid w:val="003F3CBE"/>
    <w:rsid w:val="003F5C4D"/>
    <w:rsid w:val="0040022A"/>
    <w:rsid w:val="00402871"/>
    <w:rsid w:val="004111AE"/>
    <w:rsid w:val="00414293"/>
    <w:rsid w:val="00417A60"/>
    <w:rsid w:val="0042004D"/>
    <w:rsid w:val="00426FA5"/>
    <w:rsid w:val="004363ED"/>
    <w:rsid w:val="00440F7A"/>
    <w:rsid w:val="00442A00"/>
    <w:rsid w:val="004548AE"/>
    <w:rsid w:val="00467F41"/>
    <w:rsid w:val="00471C3E"/>
    <w:rsid w:val="004761E9"/>
    <w:rsid w:val="00494DD0"/>
    <w:rsid w:val="004A6C06"/>
    <w:rsid w:val="004C089E"/>
    <w:rsid w:val="004C56BA"/>
    <w:rsid w:val="004C6A28"/>
    <w:rsid w:val="004E20C4"/>
    <w:rsid w:val="004E5D1A"/>
    <w:rsid w:val="004F1E37"/>
    <w:rsid w:val="004F45AF"/>
    <w:rsid w:val="00506A0D"/>
    <w:rsid w:val="00507849"/>
    <w:rsid w:val="00512172"/>
    <w:rsid w:val="00513808"/>
    <w:rsid w:val="00516AC3"/>
    <w:rsid w:val="00525DF5"/>
    <w:rsid w:val="00527DAA"/>
    <w:rsid w:val="00530580"/>
    <w:rsid w:val="00530E76"/>
    <w:rsid w:val="0053260E"/>
    <w:rsid w:val="0053403E"/>
    <w:rsid w:val="00537889"/>
    <w:rsid w:val="005418CF"/>
    <w:rsid w:val="00551517"/>
    <w:rsid w:val="005640BE"/>
    <w:rsid w:val="00566B95"/>
    <w:rsid w:val="00566F4C"/>
    <w:rsid w:val="00582BAB"/>
    <w:rsid w:val="005842DC"/>
    <w:rsid w:val="00587D19"/>
    <w:rsid w:val="005A0C13"/>
    <w:rsid w:val="005A1796"/>
    <w:rsid w:val="005B2EE7"/>
    <w:rsid w:val="005C615C"/>
    <w:rsid w:val="005D0804"/>
    <w:rsid w:val="005D35C3"/>
    <w:rsid w:val="005D3C07"/>
    <w:rsid w:val="005D479A"/>
    <w:rsid w:val="005E11DD"/>
    <w:rsid w:val="005E72E9"/>
    <w:rsid w:val="005F4D63"/>
    <w:rsid w:val="005F768C"/>
    <w:rsid w:val="00603180"/>
    <w:rsid w:val="00607696"/>
    <w:rsid w:val="0061062D"/>
    <w:rsid w:val="00610AEF"/>
    <w:rsid w:val="0063710F"/>
    <w:rsid w:val="00637123"/>
    <w:rsid w:val="00653EBC"/>
    <w:rsid w:val="006577A4"/>
    <w:rsid w:val="00660BBA"/>
    <w:rsid w:val="00664EC6"/>
    <w:rsid w:val="006655E0"/>
    <w:rsid w:val="00666DB5"/>
    <w:rsid w:val="00670D66"/>
    <w:rsid w:val="00671E30"/>
    <w:rsid w:val="00672568"/>
    <w:rsid w:val="00673167"/>
    <w:rsid w:val="00676EF2"/>
    <w:rsid w:val="00682AD7"/>
    <w:rsid w:val="0069175E"/>
    <w:rsid w:val="006931F4"/>
    <w:rsid w:val="00697E97"/>
    <w:rsid w:val="006A49E0"/>
    <w:rsid w:val="006A5592"/>
    <w:rsid w:val="006B3FD6"/>
    <w:rsid w:val="006C0408"/>
    <w:rsid w:val="006D0BF4"/>
    <w:rsid w:val="006D0EEF"/>
    <w:rsid w:val="006D64E7"/>
    <w:rsid w:val="006E051A"/>
    <w:rsid w:val="006E4554"/>
    <w:rsid w:val="006E4C13"/>
    <w:rsid w:val="006F1227"/>
    <w:rsid w:val="006F1719"/>
    <w:rsid w:val="006F7B3A"/>
    <w:rsid w:val="0070374D"/>
    <w:rsid w:val="00712148"/>
    <w:rsid w:val="00714466"/>
    <w:rsid w:val="00715046"/>
    <w:rsid w:val="00721670"/>
    <w:rsid w:val="00724269"/>
    <w:rsid w:val="00733329"/>
    <w:rsid w:val="00736B2B"/>
    <w:rsid w:val="00736F55"/>
    <w:rsid w:val="00752DC4"/>
    <w:rsid w:val="00753CAF"/>
    <w:rsid w:val="00754742"/>
    <w:rsid w:val="007554C9"/>
    <w:rsid w:val="0076099F"/>
    <w:rsid w:val="00760AE5"/>
    <w:rsid w:val="007655DF"/>
    <w:rsid w:val="00767A8C"/>
    <w:rsid w:val="00772164"/>
    <w:rsid w:val="00776E7F"/>
    <w:rsid w:val="00785FA2"/>
    <w:rsid w:val="007A47B7"/>
    <w:rsid w:val="007A4827"/>
    <w:rsid w:val="007A4F33"/>
    <w:rsid w:val="007B0899"/>
    <w:rsid w:val="007B27AF"/>
    <w:rsid w:val="007B4F0B"/>
    <w:rsid w:val="007B5BEE"/>
    <w:rsid w:val="007C01E2"/>
    <w:rsid w:val="007C77F8"/>
    <w:rsid w:val="007D5F4C"/>
    <w:rsid w:val="007E0E37"/>
    <w:rsid w:val="007E26FF"/>
    <w:rsid w:val="007F0539"/>
    <w:rsid w:val="007F269A"/>
    <w:rsid w:val="007F5D4F"/>
    <w:rsid w:val="0080723A"/>
    <w:rsid w:val="008221BA"/>
    <w:rsid w:val="0082750E"/>
    <w:rsid w:val="00833140"/>
    <w:rsid w:val="00837420"/>
    <w:rsid w:val="00841D09"/>
    <w:rsid w:val="0084509B"/>
    <w:rsid w:val="00847E13"/>
    <w:rsid w:val="00862AB8"/>
    <w:rsid w:val="00862D4E"/>
    <w:rsid w:val="0086423D"/>
    <w:rsid w:val="00865848"/>
    <w:rsid w:val="008779AA"/>
    <w:rsid w:val="008804ED"/>
    <w:rsid w:val="00882FBC"/>
    <w:rsid w:val="008850E4"/>
    <w:rsid w:val="008916AC"/>
    <w:rsid w:val="008918F8"/>
    <w:rsid w:val="00893B96"/>
    <w:rsid w:val="00896A76"/>
    <w:rsid w:val="008A2028"/>
    <w:rsid w:val="008A4A8A"/>
    <w:rsid w:val="008B76BD"/>
    <w:rsid w:val="008C309B"/>
    <w:rsid w:val="008D0E76"/>
    <w:rsid w:val="008D45F3"/>
    <w:rsid w:val="008E065C"/>
    <w:rsid w:val="008E51FD"/>
    <w:rsid w:val="008F29B4"/>
    <w:rsid w:val="008F34A5"/>
    <w:rsid w:val="00901254"/>
    <w:rsid w:val="00902E84"/>
    <w:rsid w:val="00907294"/>
    <w:rsid w:val="00907687"/>
    <w:rsid w:val="0091159D"/>
    <w:rsid w:val="00911ABB"/>
    <w:rsid w:val="009128D0"/>
    <w:rsid w:val="00915545"/>
    <w:rsid w:val="00920895"/>
    <w:rsid w:val="00921DF3"/>
    <w:rsid w:val="00923E81"/>
    <w:rsid w:val="00932AAA"/>
    <w:rsid w:val="00935368"/>
    <w:rsid w:val="00946836"/>
    <w:rsid w:val="009474FB"/>
    <w:rsid w:val="009506B5"/>
    <w:rsid w:val="00967D0C"/>
    <w:rsid w:val="00967D8D"/>
    <w:rsid w:val="00975997"/>
    <w:rsid w:val="00976986"/>
    <w:rsid w:val="009811DE"/>
    <w:rsid w:val="009829CE"/>
    <w:rsid w:val="00982AF3"/>
    <w:rsid w:val="009831AE"/>
    <w:rsid w:val="00984480"/>
    <w:rsid w:val="00984628"/>
    <w:rsid w:val="0098686E"/>
    <w:rsid w:val="009903F3"/>
    <w:rsid w:val="0099204E"/>
    <w:rsid w:val="009B4A1B"/>
    <w:rsid w:val="009B776C"/>
    <w:rsid w:val="009D025E"/>
    <w:rsid w:val="009D134A"/>
    <w:rsid w:val="009D387A"/>
    <w:rsid w:val="009D78A5"/>
    <w:rsid w:val="009F3EC2"/>
    <w:rsid w:val="009F406E"/>
    <w:rsid w:val="00A123F3"/>
    <w:rsid w:val="00A1369A"/>
    <w:rsid w:val="00A16DC5"/>
    <w:rsid w:val="00A20D4F"/>
    <w:rsid w:val="00A31529"/>
    <w:rsid w:val="00A37D81"/>
    <w:rsid w:val="00A414FF"/>
    <w:rsid w:val="00A44714"/>
    <w:rsid w:val="00A46C67"/>
    <w:rsid w:val="00A47577"/>
    <w:rsid w:val="00A4796D"/>
    <w:rsid w:val="00A52FBA"/>
    <w:rsid w:val="00A74963"/>
    <w:rsid w:val="00A749AA"/>
    <w:rsid w:val="00A74D9C"/>
    <w:rsid w:val="00A773B2"/>
    <w:rsid w:val="00A777D2"/>
    <w:rsid w:val="00A82E63"/>
    <w:rsid w:val="00A8397B"/>
    <w:rsid w:val="00A87FA1"/>
    <w:rsid w:val="00A9656C"/>
    <w:rsid w:val="00AA5D28"/>
    <w:rsid w:val="00AA7A01"/>
    <w:rsid w:val="00AC135E"/>
    <w:rsid w:val="00AC1D3E"/>
    <w:rsid w:val="00AC3214"/>
    <w:rsid w:val="00AD6370"/>
    <w:rsid w:val="00AF28EE"/>
    <w:rsid w:val="00AF5A0A"/>
    <w:rsid w:val="00AF5EB8"/>
    <w:rsid w:val="00AF72C6"/>
    <w:rsid w:val="00B07B9A"/>
    <w:rsid w:val="00B07DCA"/>
    <w:rsid w:val="00B113B1"/>
    <w:rsid w:val="00B1203E"/>
    <w:rsid w:val="00B1409F"/>
    <w:rsid w:val="00B20C45"/>
    <w:rsid w:val="00B26C6F"/>
    <w:rsid w:val="00B3058E"/>
    <w:rsid w:val="00B323CF"/>
    <w:rsid w:val="00B3348D"/>
    <w:rsid w:val="00B440DC"/>
    <w:rsid w:val="00B4528E"/>
    <w:rsid w:val="00B5090F"/>
    <w:rsid w:val="00B514BA"/>
    <w:rsid w:val="00B53059"/>
    <w:rsid w:val="00B659AC"/>
    <w:rsid w:val="00B66C5E"/>
    <w:rsid w:val="00B76B4A"/>
    <w:rsid w:val="00B806F0"/>
    <w:rsid w:val="00B83335"/>
    <w:rsid w:val="00B863CD"/>
    <w:rsid w:val="00B95E0C"/>
    <w:rsid w:val="00B96B1E"/>
    <w:rsid w:val="00BA04DD"/>
    <w:rsid w:val="00BA13E5"/>
    <w:rsid w:val="00BA477C"/>
    <w:rsid w:val="00BB04F2"/>
    <w:rsid w:val="00BC4624"/>
    <w:rsid w:val="00BC76F1"/>
    <w:rsid w:val="00BD1A59"/>
    <w:rsid w:val="00BD2089"/>
    <w:rsid w:val="00BD3F38"/>
    <w:rsid w:val="00BD6F76"/>
    <w:rsid w:val="00BE13D4"/>
    <w:rsid w:val="00BE5108"/>
    <w:rsid w:val="00C1011B"/>
    <w:rsid w:val="00C15119"/>
    <w:rsid w:val="00C17974"/>
    <w:rsid w:val="00C201D6"/>
    <w:rsid w:val="00C330AE"/>
    <w:rsid w:val="00C35C68"/>
    <w:rsid w:val="00C37064"/>
    <w:rsid w:val="00C45CF8"/>
    <w:rsid w:val="00C528B9"/>
    <w:rsid w:val="00C53410"/>
    <w:rsid w:val="00C56326"/>
    <w:rsid w:val="00C5731A"/>
    <w:rsid w:val="00C67B00"/>
    <w:rsid w:val="00C73A1F"/>
    <w:rsid w:val="00C84894"/>
    <w:rsid w:val="00C863C1"/>
    <w:rsid w:val="00C9043C"/>
    <w:rsid w:val="00C924E7"/>
    <w:rsid w:val="00C96855"/>
    <w:rsid w:val="00CA43BB"/>
    <w:rsid w:val="00CA4604"/>
    <w:rsid w:val="00CA4AC6"/>
    <w:rsid w:val="00CA6086"/>
    <w:rsid w:val="00CB2E0F"/>
    <w:rsid w:val="00CB4D6D"/>
    <w:rsid w:val="00CC2C22"/>
    <w:rsid w:val="00CD77A8"/>
    <w:rsid w:val="00CE00AE"/>
    <w:rsid w:val="00CE0E3A"/>
    <w:rsid w:val="00CE70AF"/>
    <w:rsid w:val="00CF13B7"/>
    <w:rsid w:val="00CF3114"/>
    <w:rsid w:val="00CF6C1D"/>
    <w:rsid w:val="00D004D7"/>
    <w:rsid w:val="00D0387D"/>
    <w:rsid w:val="00D041EF"/>
    <w:rsid w:val="00D141F9"/>
    <w:rsid w:val="00D14699"/>
    <w:rsid w:val="00D2039C"/>
    <w:rsid w:val="00D23669"/>
    <w:rsid w:val="00D27FC7"/>
    <w:rsid w:val="00D32093"/>
    <w:rsid w:val="00D32EC8"/>
    <w:rsid w:val="00D37704"/>
    <w:rsid w:val="00D465A3"/>
    <w:rsid w:val="00D65C92"/>
    <w:rsid w:val="00D673ED"/>
    <w:rsid w:val="00D75B4E"/>
    <w:rsid w:val="00D8581D"/>
    <w:rsid w:val="00D95A2E"/>
    <w:rsid w:val="00D979B9"/>
    <w:rsid w:val="00DA1FCF"/>
    <w:rsid w:val="00DA5074"/>
    <w:rsid w:val="00DA5E9E"/>
    <w:rsid w:val="00DA6613"/>
    <w:rsid w:val="00DA6B04"/>
    <w:rsid w:val="00DB6E19"/>
    <w:rsid w:val="00DB6F08"/>
    <w:rsid w:val="00DD6256"/>
    <w:rsid w:val="00DE1C56"/>
    <w:rsid w:val="00DE1D7F"/>
    <w:rsid w:val="00DF148E"/>
    <w:rsid w:val="00DF3283"/>
    <w:rsid w:val="00E0143B"/>
    <w:rsid w:val="00E23FF3"/>
    <w:rsid w:val="00E24107"/>
    <w:rsid w:val="00E25068"/>
    <w:rsid w:val="00E378D3"/>
    <w:rsid w:val="00E40A18"/>
    <w:rsid w:val="00E43E95"/>
    <w:rsid w:val="00E458C3"/>
    <w:rsid w:val="00E523CB"/>
    <w:rsid w:val="00E63079"/>
    <w:rsid w:val="00E66252"/>
    <w:rsid w:val="00E713F3"/>
    <w:rsid w:val="00E726F2"/>
    <w:rsid w:val="00E73452"/>
    <w:rsid w:val="00E82EB5"/>
    <w:rsid w:val="00E84E15"/>
    <w:rsid w:val="00E90577"/>
    <w:rsid w:val="00E9512E"/>
    <w:rsid w:val="00EA1715"/>
    <w:rsid w:val="00EA56BF"/>
    <w:rsid w:val="00EA6BF5"/>
    <w:rsid w:val="00EB71B2"/>
    <w:rsid w:val="00ED0B0E"/>
    <w:rsid w:val="00ED363A"/>
    <w:rsid w:val="00ED4B51"/>
    <w:rsid w:val="00ED739B"/>
    <w:rsid w:val="00EE0509"/>
    <w:rsid w:val="00EE2404"/>
    <w:rsid w:val="00EE29D5"/>
    <w:rsid w:val="00EF0129"/>
    <w:rsid w:val="00EF7CC8"/>
    <w:rsid w:val="00F204F2"/>
    <w:rsid w:val="00F2248C"/>
    <w:rsid w:val="00F26D24"/>
    <w:rsid w:val="00F26F75"/>
    <w:rsid w:val="00F26F7A"/>
    <w:rsid w:val="00F3032B"/>
    <w:rsid w:val="00F3092B"/>
    <w:rsid w:val="00F33481"/>
    <w:rsid w:val="00F37DBF"/>
    <w:rsid w:val="00F415BB"/>
    <w:rsid w:val="00F42231"/>
    <w:rsid w:val="00F53B29"/>
    <w:rsid w:val="00F54D89"/>
    <w:rsid w:val="00F7371A"/>
    <w:rsid w:val="00F77822"/>
    <w:rsid w:val="00F831F2"/>
    <w:rsid w:val="00FA3B04"/>
    <w:rsid w:val="00FA5825"/>
    <w:rsid w:val="00FB7BB6"/>
    <w:rsid w:val="00FC6E0C"/>
    <w:rsid w:val="00FD24DF"/>
    <w:rsid w:val="00FE2D02"/>
    <w:rsid w:val="00FE309A"/>
    <w:rsid w:val="00FF0953"/>
    <w:rsid w:val="00FF258F"/>
    <w:rsid w:val="00FF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A87FA1"/>
    <w:pPr>
      <w:spacing w:before="240" w:after="240"/>
      <w:jc w:val="both"/>
    </w:pPr>
    <w:rPr>
      <w:rFonts w:ascii="Constantia" w:hAnsi="Constantia"/>
      <w:szCs w:val="24"/>
    </w:rPr>
  </w:style>
  <w:style w:type="paragraph" w:styleId="Nadpis1">
    <w:name w:val="heading 1"/>
    <w:basedOn w:val="Normln"/>
    <w:next w:val="Normln"/>
    <w:autoRedefine/>
    <w:qFormat/>
    <w:rsid w:val="00262143"/>
    <w:pPr>
      <w:keepNext/>
      <w:spacing w:after="60"/>
      <w:jc w:val="left"/>
      <w:outlineLvl w:val="0"/>
    </w:pPr>
    <w:rPr>
      <w:rFonts w:ascii="Anivers SC" w:hAnsi="Anivers SC" w:cs="Arial"/>
      <w:bCs/>
      <w:iCs/>
      <w:color w:val="A4002D"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975997"/>
    <w:pPr>
      <w:keepNext/>
      <w:spacing w:after="60"/>
      <w:outlineLvl w:val="1"/>
    </w:pPr>
    <w:rPr>
      <w:rFonts w:ascii="Anivers SC" w:hAnsi="Anivers SC" w:cs="Arial"/>
      <w:b/>
      <w:bCs/>
      <w:iCs/>
      <w:color w:val="00849D"/>
      <w:sz w:val="32"/>
      <w:szCs w:val="32"/>
    </w:rPr>
  </w:style>
  <w:style w:type="paragraph" w:styleId="Nadpis3">
    <w:name w:val="heading 3"/>
    <w:basedOn w:val="Normln"/>
    <w:next w:val="Normln"/>
    <w:qFormat/>
    <w:rsid w:val="00975997"/>
    <w:pPr>
      <w:keepNext/>
      <w:spacing w:after="60"/>
      <w:outlineLvl w:val="2"/>
    </w:pPr>
    <w:rPr>
      <w:rFonts w:ascii="Anivers" w:hAnsi="Anivers" w:cs="Arial"/>
      <w:b/>
      <w:bCs/>
      <w:color w:val="29292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0E76"/>
    <w:pPr>
      <w:tabs>
        <w:tab w:val="center" w:pos="4536"/>
        <w:tab w:val="right" w:pos="9072"/>
      </w:tabs>
    </w:pPr>
    <w:rPr>
      <w:rFonts w:ascii="Corbel" w:hAnsi="Corbel"/>
      <w:color w:val="333333"/>
    </w:rPr>
  </w:style>
  <w:style w:type="paragraph" w:styleId="Zpat">
    <w:name w:val="footer"/>
    <w:basedOn w:val="Normln"/>
    <w:link w:val="ZpatChar"/>
    <w:uiPriority w:val="99"/>
    <w:rsid w:val="00530E76"/>
    <w:pPr>
      <w:tabs>
        <w:tab w:val="center" w:pos="4536"/>
        <w:tab w:val="right" w:pos="9072"/>
      </w:tabs>
    </w:pPr>
    <w:rPr>
      <w:rFonts w:ascii="Corbel" w:hAnsi="Corbel"/>
      <w:color w:val="333333"/>
    </w:rPr>
  </w:style>
  <w:style w:type="paragraph" w:customStyle="1" w:styleId="Adresa">
    <w:name w:val="Adresa"/>
    <w:basedOn w:val="Normln"/>
    <w:autoRedefine/>
    <w:rsid w:val="00A8397B"/>
    <w:pPr>
      <w:spacing w:before="0" w:after="0"/>
    </w:pPr>
    <w:rPr>
      <w:bCs/>
      <w:color w:val="808080"/>
    </w:rPr>
  </w:style>
  <w:style w:type="paragraph" w:customStyle="1" w:styleId="Podpisfunkce">
    <w:name w:val="Podpis funkce"/>
    <w:basedOn w:val="Normln"/>
    <w:link w:val="PodpisfunkceCharChar"/>
    <w:rsid w:val="00FC6E0C"/>
    <w:pPr>
      <w:ind w:left="5103"/>
    </w:pPr>
    <w:rPr>
      <w:rFonts w:ascii="Arial" w:hAnsi="Arial"/>
      <w:sz w:val="22"/>
      <w:szCs w:val="20"/>
    </w:rPr>
  </w:style>
  <w:style w:type="paragraph" w:customStyle="1" w:styleId="PodpisTun">
    <w:name w:val="Podpis + Tučné"/>
    <w:basedOn w:val="Podpisfunkce"/>
    <w:link w:val="PodpisTunChar"/>
    <w:rsid w:val="00234DD3"/>
    <w:rPr>
      <w:b/>
      <w:bCs/>
    </w:rPr>
  </w:style>
  <w:style w:type="character" w:customStyle="1" w:styleId="PodpisfunkceCharChar">
    <w:name w:val="Podpis funkce Char Char"/>
    <w:link w:val="Podpisfunkce"/>
    <w:rsid w:val="00FC6E0C"/>
    <w:rPr>
      <w:rFonts w:ascii="Arial" w:hAnsi="Arial"/>
      <w:sz w:val="22"/>
      <w:lang w:val="cs-CZ" w:eastAsia="cs-CZ" w:bidi="ar-SA"/>
    </w:rPr>
  </w:style>
  <w:style w:type="character" w:customStyle="1" w:styleId="PodpisTunChar">
    <w:name w:val="Podpis + Tučné Char"/>
    <w:link w:val="PodpisTun"/>
    <w:rsid w:val="00234DD3"/>
    <w:rPr>
      <w:rFonts w:ascii="Arial" w:hAnsi="Arial"/>
      <w:b/>
      <w:bCs/>
      <w:sz w:val="22"/>
      <w:lang w:val="cs-CZ" w:eastAsia="cs-CZ" w:bidi="ar-SA"/>
    </w:rPr>
  </w:style>
  <w:style w:type="paragraph" w:customStyle="1" w:styleId="Podnadpisdokumentu">
    <w:name w:val="Podnadpis dokumentu"/>
    <w:basedOn w:val="Nadpis3"/>
    <w:rsid w:val="00D14699"/>
    <w:rPr>
      <w:sz w:val="40"/>
    </w:rPr>
  </w:style>
  <w:style w:type="character" w:customStyle="1" w:styleId="ZhlavChar">
    <w:name w:val="Záhlaví Char"/>
    <w:link w:val="Zhlav"/>
    <w:rsid w:val="00A8397B"/>
    <w:rPr>
      <w:rFonts w:ascii="Corbel" w:hAnsi="Corbel"/>
      <w:color w:val="333333"/>
      <w:szCs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A8397B"/>
    <w:rPr>
      <w:rFonts w:ascii="Corbel" w:hAnsi="Corbel"/>
      <w:color w:val="333333"/>
      <w:szCs w:val="24"/>
      <w:lang w:val="cs-CZ" w:eastAsia="cs-CZ" w:bidi="ar-SA"/>
    </w:rPr>
  </w:style>
  <w:style w:type="paragraph" w:customStyle="1" w:styleId="Odrky">
    <w:name w:val="Odrážky"/>
    <w:basedOn w:val="Normln"/>
    <w:rsid w:val="00231110"/>
    <w:pPr>
      <w:numPr>
        <w:numId w:val="11"/>
      </w:numPr>
      <w:tabs>
        <w:tab w:val="num" w:pos="482"/>
      </w:tabs>
      <w:spacing w:before="0" w:line="288" w:lineRule="auto"/>
      <w:ind w:left="879" w:hanging="397"/>
      <w:contextualSpacing/>
    </w:pPr>
  </w:style>
  <w:style w:type="paragraph" w:customStyle="1" w:styleId="NADPISDOKUMENTU">
    <w:name w:val="NADPIS DOKUMENTU"/>
    <w:basedOn w:val="Nadpis1"/>
    <w:rsid w:val="00CA4604"/>
    <w:pPr>
      <w:spacing w:before="0" w:after="0"/>
    </w:pPr>
    <w:rPr>
      <w:color w:val="FFFFFF"/>
    </w:rPr>
  </w:style>
  <w:style w:type="paragraph" w:customStyle="1" w:styleId="DATUMvhlavice">
    <w:name w:val="DATUM v hlavičce"/>
    <w:basedOn w:val="Normln"/>
    <w:rsid w:val="00901254"/>
    <w:pPr>
      <w:jc w:val="center"/>
    </w:pPr>
    <w:rPr>
      <w:color w:val="FFFFFF"/>
      <w:sz w:val="36"/>
      <w:szCs w:val="36"/>
    </w:rPr>
  </w:style>
  <w:style w:type="character" w:styleId="slostrnky">
    <w:name w:val="page number"/>
    <w:rsid w:val="00921DF3"/>
    <w:rPr>
      <w:rFonts w:ascii="Anivers SC" w:hAnsi="Anivers SC"/>
      <w:color w:val="7F7F7F"/>
      <w:sz w:val="20"/>
      <w:szCs w:val="20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0E19E1"/>
    <w:pPr>
      <w:suppressAutoHyphens/>
      <w:spacing w:before="0"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Hypertextovodkaz">
    <w:name w:val="Hyperlink"/>
    <w:rsid w:val="00D673ED"/>
    <w:rPr>
      <w:color w:val="6294CD"/>
      <w:u w:val="none"/>
    </w:rPr>
  </w:style>
  <w:style w:type="character" w:styleId="Odkaznakoment">
    <w:name w:val="annotation reference"/>
    <w:uiPriority w:val="99"/>
    <w:rsid w:val="00FB7B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7BB6"/>
    <w:rPr>
      <w:rFonts w:cs="Arial Unicode MS"/>
      <w:color w:val="333333"/>
      <w:szCs w:val="20"/>
      <w:lang w:bidi="my-MM"/>
    </w:rPr>
  </w:style>
  <w:style w:type="character" w:customStyle="1" w:styleId="TextkomenteChar">
    <w:name w:val="Text komentáře Char"/>
    <w:link w:val="Textkomente"/>
    <w:uiPriority w:val="99"/>
    <w:rsid w:val="00FB7BB6"/>
    <w:rPr>
      <w:rFonts w:ascii="Constantia" w:hAnsi="Constantia"/>
      <w:color w:val="333333"/>
    </w:rPr>
  </w:style>
  <w:style w:type="paragraph" w:styleId="Pedmtkomente">
    <w:name w:val="annotation subject"/>
    <w:basedOn w:val="Textkomente"/>
    <w:next w:val="Textkomente"/>
    <w:link w:val="PedmtkomenteChar"/>
    <w:rsid w:val="00FB7BB6"/>
    <w:rPr>
      <w:b/>
      <w:bCs/>
    </w:rPr>
  </w:style>
  <w:style w:type="character" w:customStyle="1" w:styleId="PedmtkomenteChar">
    <w:name w:val="Předmět komentáře Char"/>
    <w:link w:val="Pedmtkomente"/>
    <w:rsid w:val="00FB7BB6"/>
    <w:rPr>
      <w:rFonts w:ascii="Constantia" w:hAnsi="Constantia"/>
      <w:b/>
      <w:bCs/>
      <w:color w:val="333333"/>
    </w:rPr>
  </w:style>
  <w:style w:type="paragraph" w:styleId="Textbubliny">
    <w:name w:val="Balloon Text"/>
    <w:basedOn w:val="Normln"/>
    <w:link w:val="TextbublinyChar"/>
    <w:rsid w:val="00FB7BB6"/>
    <w:pPr>
      <w:spacing w:before="0" w:after="0"/>
    </w:pPr>
    <w:rPr>
      <w:rFonts w:ascii="Tahoma" w:hAnsi="Tahoma" w:cs="Arial Unicode MS"/>
      <w:color w:val="333333"/>
      <w:sz w:val="16"/>
      <w:szCs w:val="16"/>
      <w:lang w:bidi="my-MM"/>
    </w:rPr>
  </w:style>
  <w:style w:type="character" w:customStyle="1" w:styleId="TextbublinyChar">
    <w:name w:val="Text bubliny Char"/>
    <w:link w:val="Textbubliny"/>
    <w:rsid w:val="00FB7BB6"/>
    <w:rPr>
      <w:rFonts w:ascii="Tahoma" w:hAnsi="Tahoma" w:cs="Tahoma"/>
      <w:color w:val="333333"/>
      <w:sz w:val="16"/>
      <w:szCs w:val="16"/>
    </w:rPr>
  </w:style>
  <w:style w:type="character" w:customStyle="1" w:styleId="rvts8fontxstyle">
    <w:name w:val="rvts8fontxstyle"/>
    <w:rsid w:val="008804ED"/>
    <w:rPr>
      <w:rFonts w:ascii="Verdana" w:hAnsi="Verdan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</w:rPr>
  </w:style>
  <w:style w:type="character" w:customStyle="1" w:styleId="rvts9fontxstyle">
    <w:name w:val="rvts9fontxstyle"/>
    <w:rsid w:val="008804ED"/>
    <w:rPr>
      <w:rFonts w:ascii="Verdana" w:hAnsi="Verdana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403E"/>
    <w:pPr>
      <w:spacing w:before="0" w:after="0"/>
    </w:pPr>
    <w:rPr>
      <w:rFonts w:ascii="Calibri" w:eastAsia="Calibri" w:hAnsi="Calibri" w:cs="Arial Unicode MS"/>
      <w:szCs w:val="20"/>
      <w:lang w:eastAsia="en-US" w:bidi="my-MM"/>
    </w:rPr>
  </w:style>
  <w:style w:type="character" w:customStyle="1" w:styleId="TextpoznpodarouChar">
    <w:name w:val="Text pozn. pod čarou Char"/>
    <w:link w:val="Textpoznpodarou"/>
    <w:uiPriority w:val="99"/>
    <w:semiHidden/>
    <w:rsid w:val="0053403E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3403E"/>
    <w:rPr>
      <w:vertAlign w:val="superscript"/>
    </w:rPr>
  </w:style>
  <w:style w:type="paragraph" w:styleId="Revize">
    <w:name w:val="Revision"/>
    <w:hidden/>
    <w:uiPriority w:val="99"/>
    <w:semiHidden/>
    <w:rsid w:val="007E26FF"/>
    <w:rPr>
      <w:rFonts w:ascii="Constantia" w:hAnsi="Constantia"/>
      <w:color w:val="333333"/>
      <w:szCs w:val="24"/>
    </w:rPr>
  </w:style>
  <w:style w:type="character" w:styleId="Sledovanodkaz">
    <w:name w:val="FollowedHyperlink"/>
    <w:uiPriority w:val="99"/>
    <w:semiHidden/>
    <w:unhideWhenUsed/>
    <w:rsid w:val="00262143"/>
    <w:rPr>
      <w:color w:val="800080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52DC4"/>
    <w:rPr>
      <w:rFonts w:ascii="Tahoma" w:hAnsi="Tahoma" w:cs="Arial Unicode MS"/>
      <w:sz w:val="16"/>
      <w:szCs w:val="16"/>
      <w:lang w:bidi="my-MM"/>
    </w:rPr>
  </w:style>
  <w:style w:type="character" w:customStyle="1" w:styleId="RozvrendokumentuChar">
    <w:name w:val="Rozvržení dokumentu Char"/>
    <w:link w:val="Rozvrendokumentu"/>
    <w:uiPriority w:val="99"/>
    <w:semiHidden/>
    <w:rsid w:val="00752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e.stengg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ovacnivouchery.cz/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ic.cz/120-vterin-pro-inovativni-fir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ic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1528-184E-4927-AA4C-EB6FD37B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paní, vážený pane,</vt:lpstr>
    </vt:vector>
  </TitlesOfParts>
  <Company>HP</Company>
  <LinksUpToDate>false</LinksUpToDate>
  <CharactersWithSpaces>4702</CharactersWithSpaces>
  <SharedDoc>false</SharedDoc>
  <HLinks>
    <vt:vector size="18" baseType="variant">
      <vt:variant>
        <vt:i4>7209069</vt:i4>
      </vt:variant>
      <vt:variant>
        <vt:i4>6</vt:i4>
      </vt:variant>
      <vt:variant>
        <vt:i4>0</vt:i4>
      </vt:variant>
      <vt:variant>
        <vt:i4>5</vt:i4>
      </vt:variant>
      <vt:variant>
        <vt:lpwstr>http://www.jic.cz/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http://www.jic.cz/</vt:lpwstr>
      </vt:variant>
      <vt:variant>
        <vt:lpwstr/>
      </vt:variant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http://www.stee.stengg.com/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paní, vážený pane,</dc:title>
  <dc:creator>Michael Bečka</dc:creator>
  <cp:lastModifiedBy>kostovicova</cp:lastModifiedBy>
  <cp:revision>2</cp:revision>
  <cp:lastPrinted>2009-08-23T16:41:00Z</cp:lastPrinted>
  <dcterms:created xsi:type="dcterms:W3CDTF">2011-05-31T12:20:00Z</dcterms:created>
  <dcterms:modified xsi:type="dcterms:W3CDTF">2011-05-31T12:20:00Z</dcterms:modified>
</cp:coreProperties>
</file>